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3AFC" w:rsidR="00572D0F" w:rsidP="0081719A" w:rsidRDefault="00572D0F" w14:paraId="71A83F01" w14:textId="77777777">
      <w:pPr>
        <w:tabs>
          <w:tab w:val="left" w:pos="1469"/>
        </w:tabs>
      </w:pPr>
    </w:p>
    <w:p w:rsidRPr="00E840AB" w:rsidR="001B4AEA" w:rsidP="00E840AB" w:rsidRDefault="00067C16" w14:paraId="5E85FEED" w14:textId="77777777">
      <w:pPr>
        <w:pStyle w:val="ListParagraph"/>
        <w:spacing w:line="240" w:lineRule="auto"/>
        <w:ind w:left="54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Environmental, Health and Safety</w:t>
      </w:r>
      <w:r w:rsidR="00492DFB">
        <w:rPr>
          <w:b/>
          <w:i/>
          <w:sz w:val="24"/>
          <w:u w:val="single"/>
        </w:rPr>
        <w:t xml:space="preserve"> Policy</w:t>
      </w:r>
    </w:p>
    <w:p w:rsidR="00E840AB" w:rsidP="001B4AEA" w:rsidRDefault="00E840AB" w14:paraId="5591A3C9" w14:textId="77777777">
      <w:pPr>
        <w:pStyle w:val="ListParagraph"/>
        <w:ind w:left="540"/>
      </w:pPr>
    </w:p>
    <w:p w:rsidR="00E840AB" w:rsidP="001B4AEA" w:rsidRDefault="00E840AB" w14:paraId="4F45401E" w14:textId="77777777">
      <w:pPr>
        <w:pStyle w:val="ListParagraph"/>
        <w:ind w:left="540"/>
      </w:pPr>
    </w:p>
    <w:p w:rsidR="00FD76CF" w:rsidP="001778BE" w:rsidRDefault="003423B7" w14:paraId="2EB9A088" w14:noSpellErr="1" w14:textId="6966BCCB">
      <w:pPr>
        <w:ind w:left="360"/>
      </w:pPr>
      <w:r w:rsidR="003423B7">
        <w:rPr/>
        <w:t>As a buyer</w:t>
      </w:r>
      <w:r w:rsidR="001778BE">
        <w:rPr/>
        <w:t>, sell</w:t>
      </w:r>
      <w:r w:rsidR="003423B7">
        <w:rPr/>
        <w:t xml:space="preserve">er, </w:t>
      </w:r>
      <w:r w:rsidR="00F0378B">
        <w:rPr/>
        <w:t>data</w:t>
      </w:r>
      <w:r w:rsidR="00F0378B">
        <w:rPr/>
        <w:t xml:space="preserve"> clearing and testing of</w:t>
      </w:r>
      <w:r w:rsidR="001778BE">
        <w:rPr/>
        <w:t xml:space="preserve"> mobile phones, tablets, and other small </w:t>
      </w:r>
      <w:r w:rsidR="3CB894AE">
        <w:rPr/>
        <w:t>electronics,</w:t>
      </w:r>
      <w:r w:rsidR="00122402">
        <w:rPr/>
        <w:t xml:space="preserve"> Reagan Wireless is dedicated to the protection of non-renewable resources</w:t>
      </w:r>
      <w:bookmarkStart w:name="_Int_p22eCfiO" w:id="0"/>
      <w:r w:rsidR="001778BE">
        <w:rPr/>
        <w:t xml:space="preserve">.  </w:t>
      </w:r>
      <w:bookmarkEnd w:id="0"/>
      <w:r w:rsidR="00FD76CF">
        <w:rPr/>
        <w:t xml:space="preserve">Reagan Wireless recognizes and accepts its responsibility to provide a safe and healthy working environment for all its employees, </w:t>
      </w:r>
      <w:r w:rsidR="7B2EA62E">
        <w:rPr/>
        <w:t>contractors,</w:t>
      </w:r>
      <w:r w:rsidR="00FD76CF">
        <w:rPr/>
        <w:t xml:space="preserve"> an</w:t>
      </w:r>
      <w:r w:rsidR="0081719A">
        <w:rPr/>
        <w:t>d visitors who use its premises.</w:t>
      </w:r>
    </w:p>
    <w:p w:rsidR="00E522DA" w:rsidP="001778BE" w:rsidRDefault="00FD76CF" w14:paraId="22504EE2" w14:textId="60A269BE" w14:noSpellErr="1">
      <w:pPr>
        <w:ind w:left="360"/>
      </w:pPr>
      <w:r w:rsidR="00FD76CF">
        <w:rPr/>
        <w:t xml:space="preserve"> </w:t>
      </w:r>
      <w:r w:rsidR="00E522DA">
        <w:rPr/>
        <w:t>Our E</w:t>
      </w:r>
      <w:r w:rsidRPr="2F67BAEE" w:rsidR="00E522DA">
        <w:rPr>
          <w:b w:val="1"/>
          <w:bCs w:val="1"/>
        </w:rPr>
        <w:t>nvironmental Health &amp; Safety Management System</w:t>
      </w:r>
      <w:r w:rsidRPr="2F67BAEE" w:rsidR="00285966">
        <w:rPr>
          <w:b w:val="1"/>
          <w:bCs w:val="1"/>
        </w:rPr>
        <w:t>s</w:t>
      </w:r>
      <w:r w:rsidRPr="2F67BAEE" w:rsidR="00E522DA">
        <w:rPr>
          <w:b w:val="1"/>
          <w:bCs w:val="1"/>
        </w:rPr>
        <w:t xml:space="preserve"> (EHSMS)</w:t>
      </w:r>
      <w:r w:rsidR="00E522DA">
        <w:rPr/>
        <w:t xml:space="preserve"> govern the processing of this equipment as well as the handling &amp; processing of residual materials.</w:t>
      </w:r>
      <w:r w:rsidR="00D55BE8">
        <w:rPr/>
        <w:t xml:space="preserve"> </w:t>
      </w:r>
    </w:p>
    <w:p w:rsidR="55270FA2" w:rsidP="2F67BAEE" w:rsidRDefault="55270FA2" w14:paraId="237A052B" w14:textId="52E0360A">
      <w:pPr>
        <w:pStyle w:val="Normal"/>
        <w:suppressLineNumbers w:val="0"/>
        <w:bidi w:val="0"/>
        <w:spacing w:before="0" w:beforeAutospacing="off" w:after="200" w:afterAutospacing="off" w:line="276" w:lineRule="auto"/>
        <w:ind w:left="360" w:right="0"/>
        <w:jc w:val="left"/>
      </w:pPr>
      <w:r w:rsidRPr="2F67BAEE" w:rsidR="55270FA2">
        <w:rPr>
          <w:b w:val="1"/>
          <w:bCs w:val="1"/>
          <w:i w:val="1"/>
          <w:iCs w:val="1"/>
          <w:u w:val="single"/>
        </w:rPr>
        <w:t>Reagan Wireless is committed to:</w:t>
      </w:r>
    </w:p>
    <w:p w:rsidR="00237502" w:rsidP="006A0B3D" w:rsidRDefault="00237502" w14:paraId="77DFDDB8" w14:textId="0C7B92AC">
      <w:pPr>
        <w:pStyle w:val="ListParagraph"/>
        <w:numPr>
          <w:ilvl w:val="1"/>
          <w:numId w:val="19"/>
        </w:numPr>
        <w:spacing w:line="240" w:lineRule="auto"/>
      </w:pPr>
      <w:bookmarkStart w:name="OLE_LINK6" w:id="1"/>
      <w:bookmarkStart w:name="OLE_LINK7" w:id="2"/>
      <w:bookmarkStart w:name="OLE_LINK1" w:id="3"/>
      <w:bookmarkStart w:name="OLE_LINK2" w:id="4"/>
      <w:r>
        <w:t>Maintain an EHS Management System appropriate to the purpose and context of Reagan Wireless, including the nature, scale and environmental impacts</w:t>
      </w:r>
      <w:r w:rsidR="00285966">
        <w:t xml:space="preserve"> and OH&amp;S risks/opportunities </w:t>
      </w:r>
      <w:r>
        <w:t xml:space="preserve">of its activities, </w:t>
      </w:r>
      <w:r w:rsidR="7D2A3C5A">
        <w:t>products,</w:t>
      </w:r>
      <w:r>
        <w:t xml:space="preserve"> and services. </w:t>
      </w:r>
    </w:p>
    <w:p w:rsidRPr="00A133F0" w:rsidR="001B4AEA" w:rsidP="006A0B3D" w:rsidRDefault="635DF6D2" w14:paraId="55E87461" w14:textId="0A40B29D" w14:noSpellErr="1">
      <w:pPr>
        <w:pStyle w:val="ListParagraph"/>
        <w:numPr>
          <w:ilvl w:val="1"/>
          <w:numId w:val="19"/>
        </w:numPr>
        <w:spacing w:line="240" w:lineRule="auto"/>
        <w:rPr/>
      </w:pPr>
      <w:r w:rsidR="635DF6D2">
        <w:rPr/>
        <w:t xml:space="preserve">Maintain an EHS program consistent with </w:t>
      </w:r>
      <w:r w:rsidRPr="2F67BAEE" w:rsidR="635DF6D2">
        <w:rPr>
          <w:b w:val="1"/>
          <w:bCs w:val="1"/>
        </w:rPr>
        <w:t xml:space="preserve">ISO 14001:2015, ISO 45001:2018 </w:t>
      </w:r>
      <w:r w:rsidR="635DF6D2">
        <w:rPr/>
        <w:t xml:space="preserve">and the </w:t>
      </w:r>
      <w:r w:rsidRPr="2F67BAEE" w:rsidR="635DF6D2">
        <w:rPr>
          <w:b w:val="1"/>
          <w:bCs w:val="1"/>
        </w:rPr>
        <w:t>R2V3 standard</w:t>
      </w:r>
      <w:r w:rsidR="635DF6D2">
        <w:rPr/>
        <w:t xml:space="preserve"> to provide a framework for setting EHS objectives.</w:t>
      </w:r>
      <w:r w:rsidR="00D86A4D">
        <w:rPr/>
        <w:t xml:space="preserve"> </w:t>
      </w:r>
    </w:p>
    <w:p w:rsidRPr="00A133F0" w:rsidR="001B4AEA" w:rsidP="006A0B3D" w:rsidRDefault="00AC252D" w14:paraId="51C58A60" w14:textId="62D705EC">
      <w:pPr>
        <w:pStyle w:val="ListParagraph"/>
        <w:numPr>
          <w:ilvl w:val="1"/>
          <w:numId w:val="19"/>
        </w:numPr>
        <w:spacing w:line="240" w:lineRule="auto"/>
      </w:pPr>
      <w:r>
        <w:t xml:space="preserve">Commitment to fulfil its compliance obligations </w:t>
      </w:r>
      <w:r w:rsidRPr="00A133F0" w:rsidR="00C259D8">
        <w:t>including those covering focus materials and other requirement</w:t>
      </w:r>
      <w:r w:rsidRPr="00A133F0" w:rsidR="00B5223A">
        <w:t>s</w:t>
      </w:r>
      <w:r w:rsidRPr="00A133F0" w:rsidR="00C259D8">
        <w:t xml:space="preserve"> </w:t>
      </w:r>
      <w:r w:rsidRPr="00A133F0" w:rsidR="00B5223A">
        <w:t>set</w:t>
      </w:r>
      <w:r w:rsidRPr="00A133F0" w:rsidR="00C259D8">
        <w:t xml:space="preserve"> by our management.</w:t>
      </w:r>
    </w:p>
    <w:p w:rsidRPr="00A133F0" w:rsidR="001B4AEA" w:rsidP="006A0B3D" w:rsidRDefault="001B4AEA" w14:paraId="225A5640" w14:textId="77777777">
      <w:pPr>
        <w:pStyle w:val="ListParagraph"/>
        <w:numPr>
          <w:ilvl w:val="1"/>
          <w:numId w:val="19"/>
        </w:numPr>
        <w:spacing w:line="240" w:lineRule="auto"/>
      </w:pPr>
      <w:r w:rsidRPr="00A133F0">
        <w:t xml:space="preserve">Comply with all regulations for countries of import for R2 focus materials </w:t>
      </w:r>
      <w:r w:rsidRPr="00A133F0" w:rsidR="00B8692F">
        <w:t>under our control.</w:t>
      </w:r>
    </w:p>
    <w:p w:rsidRPr="00A133F0" w:rsidR="00F37C87" w:rsidP="006A0B3D" w:rsidRDefault="00F37C87" w14:paraId="7EAB92C3" w14:textId="0BB0DDCC">
      <w:pPr>
        <w:pStyle w:val="ListParagraph"/>
        <w:numPr>
          <w:ilvl w:val="1"/>
          <w:numId w:val="19"/>
        </w:numPr>
        <w:spacing w:line="240" w:lineRule="auto"/>
      </w:pPr>
      <w:r w:rsidRPr="00A133F0">
        <w:t xml:space="preserve">Commitment to </w:t>
      </w:r>
      <w:r w:rsidR="00285966">
        <w:t xml:space="preserve">provide safe and health working conditions for the </w:t>
      </w:r>
      <w:r w:rsidRPr="00A133F0">
        <w:t xml:space="preserve">prevention of injury and ill health and continual improvement in </w:t>
      </w:r>
      <w:r w:rsidR="00AC252D">
        <w:t xml:space="preserve">EHS Management System to enhance EHS Performance </w:t>
      </w:r>
      <w:r w:rsidRPr="00A133F0">
        <w:t xml:space="preserve"> </w:t>
      </w:r>
    </w:p>
    <w:p w:rsidRPr="00A133F0" w:rsidR="001B4AEA" w:rsidP="006A0B3D" w:rsidRDefault="00E83C9E" w14:paraId="172A47EA" w14:textId="1994C9A1">
      <w:pPr>
        <w:pStyle w:val="ListParagraph"/>
        <w:numPr>
          <w:ilvl w:val="1"/>
          <w:numId w:val="19"/>
        </w:numPr>
        <w:spacing w:line="240" w:lineRule="auto"/>
      </w:pPr>
      <w:r>
        <w:t>Focus on a management strategy that is based on a</w:t>
      </w:r>
      <w:r w:rsidR="00D0496B">
        <w:t xml:space="preserve"> hierarchy of reuse and </w:t>
      </w:r>
      <w:r w:rsidR="1E2A0E20">
        <w:t>recovery</w:t>
      </w:r>
      <w:r w:rsidR="00D0496B">
        <w:t xml:space="preserve"> and as a last resort, energy recovery.</w:t>
      </w:r>
    </w:p>
    <w:p w:rsidRPr="00A133F0" w:rsidR="001B4AEA" w:rsidP="006A0B3D" w:rsidRDefault="00285966" w14:paraId="4C15A643" w14:textId="0C97AEEC">
      <w:pPr>
        <w:pStyle w:val="ListParagraph"/>
        <w:numPr>
          <w:ilvl w:val="1"/>
          <w:numId w:val="19"/>
        </w:numPr>
        <w:spacing w:line="240" w:lineRule="auto"/>
      </w:pPr>
      <w:r>
        <w:t>Commitment to consultation and participation of workers and elimination of hazards and reduction of OH&amp;S risks</w:t>
      </w:r>
    </w:p>
    <w:p w:rsidRPr="00A133F0" w:rsidR="001A0FC6" w:rsidP="006A0B3D" w:rsidRDefault="001A0FC6" w14:paraId="75983267" w14:textId="19189E4E">
      <w:pPr>
        <w:pStyle w:val="ListParagraph"/>
        <w:numPr>
          <w:ilvl w:val="1"/>
          <w:numId w:val="19"/>
        </w:numPr>
        <w:spacing w:line="240" w:lineRule="auto"/>
      </w:pPr>
      <w:r>
        <w:t xml:space="preserve">Ensure safe practices for the handling, </w:t>
      </w:r>
      <w:r w:rsidR="4E410BC8">
        <w:t>storage,</w:t>
      </w:r>
      <w:r>
        <w:t xml:space="preserve"> and transport of focus </w:t>
      </w:r>
      <w:r w:rsidR="008F0219">
        <w:t>materials.</w:t>
      </w:r>
    </w:p>
    <w:p w:rsidR="0081719A" w:rsidP="006A0B3D" w:rsidRDefault="00D86A4D" w14:paraId="6AD27FFE" w14:textId="51F90E69">
      <w:pPr>
        <w:pStyle w:val="ListParagraph"/>
        <w:numPr>
          <w:ilvl w:val="1"/>
          <w:numId w:val="19"/>
        </w:numPr>
        <w:spacing w:line="240" w:lineRule="auto"/>
      </w:pPr>
      <w:r w:rsidRPr="00A133F0">
        <w:t>Commitment to</w:t>
      </w:r>
      <w:r w:rsidR="00AC252D">
        <w:t xml:space="preserve"> the protection of the environment including prevention of pollution and other specific commitment relevant to the context of Reagan Wireless</w:t>
      </w:r>
      <w:r w:rsidRPr="00A133F0" w:rsidR="000B7757">
        <w:t xml:space="preserve"> </w:t>
      </w:r>
    </w:p>
    <w:bookmarkEnd w:id="1"/>
    <w:bookmarkEnd w:id="2"/>
    <w:p w:rsidR="00B50E1A" w:rsidP="00602866" w:rsidRDefault="00602866" w14:paraId="288526BD" w14:textId="77777777">
      <w:pPr>
        <w:tabs>
          <w:tab w:val="left" w:pos="8242"/>
        </w:tabs>
        <w:spacing w:line="240" w:lineRule="auto"/>
        <w:ind w:left="720"/>
      </w:pPr>
      <w:r>
        <w:tab/>
      </w:r>
      <w:bookmarkEnd w:id="3"/>
      <w:bookmarkEnd w:id="4"/>
    </w:p>
    <w:p w:rsidR="000073F5" w:rsidP="000073F5" w:rsidRDefault="000073F5" w14:paraId="172BF70E" w14:textId="77777777">
      <w:pPr>
        <w:pStyle w:val="ListParagraph"/>
        <w:tabs>
          <w:tab w:val="left" w:pos="1469"/>
        </w:tabs>
        <w:ind w:left="540"/>
        <w:jc w:val="center"/>
      </w:pPr>
      <w:r>
        <w:t xml:space="preserve">Daniel Kaufman, </w:t>
      </w:r>
      <w:r w:rsidR="00602866">
        <w:t>President &amp;</w:t>
      </w:r>
      <w:r>
        <w:t xml:space="preserve"> CEO</w:t>
      </w:r>
    </w:p>
    <w:p w:rsidR="000073F5" w:rsidP="000073F5" w:rsidRDefault="000073F5" w14:paraId="0CB19820" w14:textId="77777777">
      <w:pPr>
        <w:pStyle w:val="ListParagraph"/>
        <w:tabs>
          <w:tab w:val="left" w:pos="1469"/>
        </w:tabs>
        <w:ind w:left="540"/>
        <w:jc w:val="center"/>
      </w:pPr>
    </w:p>
    <w:p w:rsidR="00CC7EB4" w:rsidP="000073F5" w:rsidRDefault="00CC7EB4" w14:paraId="1425B468" w14:textId="77777777">
      <w:pPr>
        <w:pStyle w:val="ListParagraph"/>
        <w:tabs>
          <w:tab w:val="left" w:pos="1469"/>
        </w:tabs>
        <w:ind w:left="540"/>
        <w:jc w:val="center"/>
      </w:pPr>
    </w:p>
    <w:p w:rsidR="000073F5" w:rsidP="00CC7EB4" w:rsidRDefault="000073F5" w14:paraId="0586B6C7" w14:textId="77777777">
      <w:pPr>
        <w:pStyle w:val="ListParagraph"/>
        <w:pBdr>
          <w:bottom w:val="single" w:color="auto" w:sz="4" w:space="1"/>
        </w:pBdr>
        <w:tabs>
          <w:tab w:val="left" w:pos="1469"/>
        </w:tabs>
        <w:ind w:left="540"/>
        <w:jc w:val="center"/>
      </w:pPr>
    </w:p>
    <w:sectPr w:rsidR="000073F5" w:rsidSect="00E5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437F" w:rsidP="003C696A" w:rsidRDefault="00AC437F" w14:paraId="220A943F" w14:textId="77777777">
      <w:pPr>
        <w:spacing w:after="0" w:line="240" w:lineRule="auto"/>
      </w:pPr>
      <w:r>
        <w:separator/>
      </w:r>
    </w:p>
  </w:endnote>
  <w:endnote w:type="continuationSeparator" w:id="0">
    <w:p w:rsidR="00AC437F" w:rsidP="003C696A" w:rsidRDefault="00AC437F" w14:paraId="35F271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23B7" w:rsidP="00D94715" w:rsidRDefault="003423B7" w14:paraId="5B35767C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23B7" w:rsidP="00D94715" w:rsidRDefault="003423B7" w14:paraId="2D0F4D7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E03" w:rsidRDefault="008D4E03" w14:paraId="2213CDE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4E03" w:rsidRDefault="008D4E03" w14:paraId="01D3890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437F" w:rsidP="003C696A" w:rsidRDefault="00AC437F" w14:paraId="22BF4EED" w14:textId="77777777">
      <w:pPr>
        <w:spacing w:after="0" w:line="240" w:lineRule="auto"/>
      </w:pPr>
      <w:r>
        <w:separator/>
      </w:r>
    </w:p>
  </w:footnote>
  <w:footnote w:type="continuationSeparator" w:id="0">
    <w:p w:rsidR="00AC437F" w:rsidP="003C696A" w:rsidRDefault="00AC437F" w14:paraId="5B5029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15B9" w:rsidRDefault="008D4E03" w14:paraId="37208E48" w14:textId="77777777">
    <w:pPr>
      <w:pStyle w:val="Header"/>
    </w:pPr>
    <w:r>
      <w:rPr>
        <w:noProof/>
      </w:rPr>
      <w:pict w14:anchorId="7978EE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02674" style="position:absolute;margin-left:0;margin-top:0;width:591.4pt;height:68.2pt;rotation:315;z-index:-25165516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Uncontrolled Document if Prin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3C696A" w:rsidR="003423B7" w:rsidP="003C696A" w:rsidRDefault="008D4E03" w14:paraId="35C8BB2F" w14:textId="77777777">
    <w:pPr>
      <w:pStyle w:val="Header"/>
    </w:pPr>
    <w:r>
      <w:rPr>
        <w:noProof/>
      </w:rPr>
      <w:pict w14:anchorId="2F5EFB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02675" style="position:absolute;margin-left:0;margin-top:0;width:591.4pt;height:68.2pt;rotation:315;z-index:-251653120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Calibri&quot;;font-size:1pt" string="Uncontrolled Document if Printed"/>
          <w10:wrap anchorx="margin" anchory="margin"/>
        </v:shape>
      </w:pict>
    </w:r>
    <w:r w:rsidR="003423B7">
      <w:rPr>
        <w:noProof/>
      </w:rPr>
      <w:drawing>
        <wp:inline distT="0" distB="0" distL="0" distR="0" wp14:anchorId="69E8F07C" wp14:editId="285EB571">
          <wp:extent cx="2089529" cy="246564"/>
          <wp:effectExtent l="19050" t="0" r="5971" b="0"/>
          <wp:docPr id="1" name="Picture 0" descr="reagan_wirele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agan_wireless_logo.jpg"/>
                  <pic:cNvPicPr/>
                </pic:nvPicPr>
                <pic:blipFill>
                  <a:blip r:embed="rId1">
                    <a:lum bright="4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76" cy="246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94"/>
      <w:gridCol w:w="2394"/>
      <w:gridCol w:w="2394"/>
      <w:gridCol w:w="2394"/>
    </w:tblGrid>
    <w:tr w:rsidR="003423B7" w:rsidTr="58C1F4F9" w14:paraId="52CE299E" w14:textId="77777777">
      <w:tc>
        <w:tcPr>
          <w:tcW w:w="2394" w:type="dxa"/>
          <w:shd w:val="clear" w:color="auto" w:fill="auto"/>
          <w:tcMar/>
        </w:tcPr>
        <w:p w:rsidR="003423B7" w:rsidP="00572D0F" w:rsidRDefault="003423B7" w14:paraId="70C1CC6B" w14:textId="77777777">
          <w:pPr>
            <w:pStyle w:val="Header"/>
            <w:jc w:val="right"/>
          </w:pPr>
          <w:r>
            <w:t>Document Number</w:t>
          </w:r>
        </w:p>
      </w:tc>
      <w:tc>
        <w:tcPr>
          <w:tcW w:w="2394" w:type="dxa"/>
          <w:shd w:val="clear" w:color="auto" w:fill="auto"/>
          <w:tcMar/>
        </w:tcPr>
        <w:p w:rsidR="003423B7" w:rsidP="00E16DD7" w:rsidRDefault="006F448A" w14:paraId="55CC169C" w14:textId="2C8FB625">
          <w:pPr>
            <w:pStyle w:val="Header"/>
          </w:pPr>
          <w:r>
            <w:t>Q</w:t>
          </w:r>
          <w:r w:rsidR="00976F37">
            <w:t>EHS</w:t>
          </w:r>
          <w:r w:rsidR="00FD76CF">
            <w:t xml:space="preserve"> </w:t>
          </w:r>
          <w:r w:rsidR="00054BF4">
            <w:t>WI</w:t>
          </w:r>
          <w:r w:rsidR="00C52118">
            <w:t>-01</w:t>
          </w:r>
        </w:p>
      </w:tc>
      <w:tc>
        <w:tcPr>
          <w:tcW w:w="2394" w:type="dxa"/>
          <w:shd w:val="clear" w:color="auto" w:fill="auto"/>
          <w:tcMar/>
        </w:tcPr>
        <w:p w:rsidR="003423B7" w:rsidP="00572D0F" w:rsidRDefault="003423B7" w14:paraId="118C54B0" w14:textId="77777777">
          <w:pPr>
            <w:pStyle w:val="Header"/>
            <w:jc w:val="right"/>
          </w:pPr>
          <w:r>
            <w:t>Issue Date</w:t>
          </w:r>
        </w:p>
      </w:tc>
      <w:tc>
        <w:tcPr>
          <w:tcW w:w="2394" w:type="dxa"/>
          <w:shd w:val="clear" w:color="auto" w:fill="auto"/>
          <w:tcMar/>
        </w:tcPr>
        <w:p w:rsidR="003423B7" w:rsidP="000A243E" w:rsidRDefault="003423B7" w14:paraId="4F999AA2" w14:textId="77777777">
          <w:pPr>
            <w:pStyle w:val="Header"/>
            <w:jc w:val="right"/>
          </w:pPr>
          <w:r>
            <w:t>1/15/2011</w:t>
          </w:r>
        </w:p>
      </w:tc>
    </w:tr>
    <w:tr w:rsidR="003423B7" w:rsidTr="58C1F4F9" w14:paraId="0B67383E" w14:textId="77777777">
      <w:tc>
        <w:tcPr>
          <w:tcW w:w="2394" w:type="dxa"/>
          <w:shd w:val="clear" w:color="auto" w:fill="auto"/>
          <w:tcMar/>
        </w:tcPr>
        <w:p w:rsidR="003423B7" w:rsidP="00572D0F" w:rsidRDefault="003423B7" w14:paraId="4A1F7A66" w14:textId="77777777">
          <w:pPr>
            <w:pStyle w:val="Header"/>
            <w:jc w:val="right"/>
          </w:pPr>
          <w:r>
            <w:t>Document Name</w:t>
          </w:r>
        </w:p>
      </w:tc>
      <w:tc>
        <w:tcPr>
          <w:tcW w:w="2394" w:type="dxa"/>
          <w:shd w:val="clear" w:color="auto" w:fill="auto"/>
          <w:tcMar/>
        </w:tcPr>
        <w:p w:rsidR="003423B7" w:rsidP="00642F8D" w:rsidRDefault="003423B7" w14:paraId="34A77964" w14:textId="77777777">
          <w:pPr>
            <w:pStyle w:val="Header"/>
          </w:pPr>
          <w:r>
            <w:t>Environmental</w:t>
          </w:r>
          <w:r w:rsidR="00976F37">
            <w:t>, Health and Safety</w:t>
          </w:r>
          <w:r>
            <w:t xml:space="preserve"> Policy</w:t>
          </w:r>
        </w:p>
      </w:tc>
      <w:tc>
        <w:tcPr>
          <w:tcW w:w="2394" w:type="dxa"/>
          <w:shd w:val="clear" w:color="auto" w:fill="auto"/>
          <w:tcMar/>
        </w:tcPr>
        <w:p w:rsidR="003423B7" w:rsidP="00572D0F" w:rsidRDefault="00F416DD" w14:paraId="17E8BF1B" w14:textId="77777777">
          <w:pPr>
            <w:pStyle w:val="Header"/>
            <w:jc w:val="right"/>
          </w:pPr>
          <w:r>
            <w:t>Revision</w:t>
          </w:r>
          <w:r w:rsidR="003423B7">
            <w:t xml:space="preserve"> Date</w:t>
          </w:r>
        </w:p>
      </w:tc>
      <w:tc>
        <w:tcPr>
          <w:tcW w:w="2394" w:type="dxa"/>
          <w:shd w:val="clear" w:color="auto" w:fill="auto"/>
          <w:tcMar/>
        </w:tcPr>
        <w:p w:rsidR="003423B7" w:rsidP="00B04436" w:rsidRDefault="00F15A03" w14:paraId="56F8371D" w14:noSpellErr="1" w14:textId="309C70F6">
          <w:pPr>
            <w:pStyle w:val="Header"/>
            <w:jc w:val="right"/>
          </w:pPr>
          <w:r w:rsidR="58C1F4F9">
            <w:rPr/>
            <w:t>0</w:t>
          </w:r>
          <w:r w:rsidR="58C1F4F9">
            <w:rPr/>
            <w:t>1/03</w:t>
          </w:r>
          <w:r w:rsidR="58C1F4F9">
            <w:rPr/>
            <w:t>/202</w:t>
          </w:r>
          <w:r w:rsidR="58C1F4F9">
            <w:rPr/>
            <w:t>6</w:t>
          </w:r>
        </w:p>
      </w:tc>
    </w:tr>
    <w:tr w:rsidR="003423B7" w:rsidTr="58C1F4F9" w14:paraId="6A5F5C50" w14:textId="77777777">
      <w:trPr>
        <w:trHeight w:val="70"/>
      </w:trPr>
      <w:tc>
        <w:tcPr>
          <w:tcW w:w="2394" w:type="dxa"/>
          <w:shd w:val="clear" w:color="auto" w:fill="auto"/>
          <w:tcMar/>
        </w:tcPr>
        <w:p w:rsidRPr="00572D0F" w:rsidR="003423B7" w:rsidP="00572D0F" w:rsidRDefault="003423B7" w14:paraId="11E55ACC" w14:textId="77777777">
          <w:pPr>
            <w:pStyle w:val="Header"/>
            <w:jc w:val="right"/>
          </w:pPr>
          <w:r w:rsidRPr="00572D0F">
            <w:t>Owner</w:t>
          </w:r>
        </w:p>
      </w:tc>
      <w:tc>
        <w:tcPr>
          <w:tcW w:w="2394" w:type="dxa"/>
          <w:shd w:val="clear" w:color="auto" w:fill="auto"/>
          <w:tcMar/>
        </w:tcPr>
        <w:p w:rsidR="003423B7" w:rsidP="003C696A" w:rsidRDefault="003423B7" w14:paraId="26D90766" w14:textId="77777777">
          <w:pPr>
            <w:pStyle w:val="Header"/>
            <w:rPr>
              <w:b/>
            </w:rPr>
          </w:pPr>
          <w:r>
            <w:rPr>
              <w:b/>
            </w:rPr>
            <w:t>D. Kaufman</w:t>
          </w:r>
        </w:p>
      </w:tc>
      <w:tc>
        <w:tcPr>
          <w:tcW w:w="2394" w:type="dxa"/>
          <w:shd w:val="clear" w:color="auto" w:fill="auto"/>
          <w:tcMar/>
        </w:tcPr>
        <w:p w:rsidR="003423B7" w:rsidP="00572D0F" w:rsidRDefault="000C65F2" w14:paraId="6EFD8BE0" w14:textId="77777777">
          <w:pPr>
            <w:pStyle w:val="Header"/>
            <w:jc w:val="right"/>
          </w:pPr>
          <w:r>
            <w:t>Ref.</w:t>
          </w:r>
        </w:p>
      </w:tc>
      <w:tc>
        <w:tcPr>
          <w:tcW w:w="2394" w:type="dxa"/>
          <w:shd w:val="clear" w:color="auto" w:fill="auto"/>
          <w:tcMar/>
        </w:tcPr>
        <w:p w:rsidR="003423B7" w:rsidP="003C696A" w:rsidRDefault="00386B24" w14:paraId="0FEBF695" w14:textId="5A6BFF5F">
          <w:pPr>
            <w:pStyle w:val="Header"/>
            <w:jc w:val="right"/>
          </w:pPr>
          <w:r>
            <w:t>5.</w:t>
          </w:r>
          <w:r w:rsidR="00811F40">
            <w:t>2</w:t>
          </w:r>
        </w:p>
      </w:tc>
    </w:tr>
  </w:tbl>
  <w:p w:rsidRPr="003C696A" w:rsidR="003423B7" w:rsidP="003C696A" w:rsidRDefault="003423B7" w14:paraId="67654D0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15B9" w:rsidRDefault="008D4E03" w14:paraId="412BD13B" w14:textId="77777777">
    <w:pPr>
      <w:pStyle w:val="Header"/>
    </w:pPr>
    <w:r>
      <w:rPr>
        <w:noProof/>
      </w:rPr>
      <w:pict w14:anchorId="546375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02673" style="position:absolute;margin-left:0;margin-top:0;width:591.4pt;height:68.2pt;rotation:315;z-index:-251657216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Uncontrolled Document if Printed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22eCfiO" int2:invalidationBookmarkName="" int2:hashCode="RoHRJMxsS3O6q/" int2:id="DScrYT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32BB"/>
    <w:multiLevelType w:val="hybridMultilevel"/>
    <w:tmpl w:val="C34A88B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B7F3405"/>
    <w:multiLevelType w:val="hybridMultilevel"/>
    <w:tmpl w:val="A9EC5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37AE"/>
    <w:multiLevelType w:val="hybridMultilevel"/>
    <w:tmpl w:val="AA48087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03A290D"/>
    <w:multiLevelType w:val="hybridMultilevel"/>
    <w:tmpl w:val="1FE60DD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C9D635B"/>
    <w:multiLevelType w:val="hybridMultilevel"/>
    <w:tmpl w:val="C7F0E84A"/>
    <w:lvl w:ilvl="0" w:tplc="0409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5" w15:restartNumberingAfterBreak="0">
    <w:nsid w:val="232F73C1"/>
    <w:multiLevelType w:val="hybridMultilevel"/>
    <w:tmpl w:val="F308F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213A0"/>
    <w:multiLevelType w:val="hybridMultilevel"/>
    <w:tmpl w:val="1898F802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7" w15:restartNumberingAfterBreak="0">
    <w:nsid w:val="33893ED5"/>
    <w:multiLevelType w:val="hybridMultilevel"/>
    <w:tmpl w:val="635AE7CC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8" w15:restartNumberingAfterBreak="0">
    <w:nsid w:val="34183802"/>
    <w:multiLevelType w:val="hybridMultilevel"/>
    <w:tmpl w:val="BE6606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E6157E"/>
    <w:multiLevelType w:val="hybridMultilevel"/>
    <w:tmpl w:val="4DDAF7B4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0" w15:restartNumberingAfterBreak="0">
    <w:nsid w:val="35AB2553"/>
    <w:multiLevelType w:val="hybridMultilevel"/>
    <w:tmpl w:val="34CE0C2E"/>
    <w:lvl w:ilvl="0" w:tplc="1A5C7E16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048DC"/>
    <w:multiLevelType w:val="multilevel"/>
    <w:tmpl w:val="A9EC5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D6344"/>
    <w:multiLevelType w:val="multilevel"/>
    <w:tmpl w:val="8D429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6653C"/>
    <w:multiLevelType w:val="hybridMultilevel"/>
    <w:tmpl w:val="E3B2B2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606D6A"/>
    <w:multiLevelType w:val="hybridMultilevel"/>
    <w:tmpl w:val="E9585BA8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F2D9E"/>
    <w:multiLevelType w:val="hybridMultilevel"/>
    <w:tmpl w:val="8A6E2D1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75690049"/>
    <w:multiLevelType w:val="hybridMultilevel"/>
    <w:tmpl w:val="3CC24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D270D"/>
    <w:multiLevelType w:val="hybridMultilevel"/>
    <w:tmpl w:val="CC067D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37515B"/>
    <w:multiLevelType w:val="hybridMultilevel"/>
    <w:tmpl w:val="BAF01D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1783585">
    <w:abstractNumId w:val="5"/>
  </w:num>
  <w:num w:numId="2" w16cid:durableId="2097625191">
    <w:abstractNumId w:val="15"/>
  </w:num>
  <w:num w:numId="3" w16cid:durableId="604966988">
    <w:abstractNumId w:val="0"/>
  </w:num>
  <w:num w:numId="4" w16cid:durableId="1906646909">
    <w:abstractNumId w:val="16"/>
  </w:num>
  <w:num w:numId="5" w16cid:durableId="757554713">
    <w:abstractNumId w:val="1"/>
  </w:num>
  <w:num w:numId="6" w16cid:durableId="254485401">
    <w:abstractNumId w:val="11"/>
  </w:num>
  <w:num w:numId="7" w16cid:durableId="339935970">
    <w:abstractNumId w:val="8"/>
  </w:num>
  <w:num w:numId="8" w16cid:durableId="904949647">
    <w:abstractNumId w:val="2"/>
  </w:num>
  <w:num w:numId="9" w16cid:durableId="408115255">
    <w:abstractNumId w:val="18"/>
  </w:num>
  <w:num w:numId="10" w16cid:durableId="1316371200">
    <w:abstractNumId w:val="3"/>
  </w:num>
  <w:num w:numId="11" w16cid:durableId="1924754312">
    <w:abstractNumId w:val="14"/>
  </w:num>
  <w:num w:numId="12" w16cid:durableId="493187598">
    <w:abstractNumId w:val="12"/>
  </w:num>
  <w:num w:numId="13" w16cid:durableId="21517042">
    <w:abstractNumId w:val="6"/>
  </w:num>
  <w:num w:numId="14" w16cid:durableId="1174615848">
    <w:abstractNumId w:val="7"/>
  </w:num>
  <w:num w:numId="15" w16cid:durableId="1774478425">
    <w:abstractNumId w:val="9"/>
  </w:num>
  <w:num w:numId="16" w16cid:durableId="1250893914">
    <w:abstractNumId w:val="10"/>
  </w:num>
  <w:num w:numId="17" w16cid:durableId="1557739954">
    <w:abstractNumId w:val="4"/>
  </w:num>
  <w:num w:numId="18" w16cid:durableId="2038001420">
    <w:abstractNumId w:val="17"/>
  </w:num>
  <w:num w:numId="19" w16cid:durableId="1462654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96A"/>
    <w:rsid w:val="00001128"/>
    <w:rsid w:val="000073F5"/>
    <w:rsid w:val="00030608"/>
    <w:rsid w:val="00050441"/>
    <w:rsid w:val="00054BF4"/>
    <w:rsid w:val="00067C16"/>
    <w:rsid w:val="000A243E"/>
    <w:rsid w:val="000B7757"/>
    <w:rsid w:val="000C65F2"/>
    <w:rsid w:val="000D4C27"/>
    <w:rsid w:val="000E7FD3"/>
    <w:rsid w:val="00111B16"/>
    <w:rsid w:val="00122402"/>
    <w:rsid w:val="00162550"/>
    <w:rsid w:val="00166DEE"/>
    <w:rsid w:val="00172059"/>
    <w:rsid w:val="001778BE"/>
    <w:rsid w:val="001A004B"/>
    <w:rsid w:val="001A0FC6"/>
    <w:rsid w:val="001A13F3"/>
    <w:rsid w:val="001A37C1"/>
    <w:rsid w:val="001A5C7C"/>
    <w:rsid w:val="001A5DE0"/>
    <w:rsid w:val="001B4AEA"/>
    <w:rsid w:val="001E1A9A"/>
    <w:rsid w:val="001E3175"/>
    <w:rsid w:val="001E3A86"/>
    <w:rsid w:val="001F78CB"/>
    <w:rsid w:val="00203B3F"/>
    <w:rsid w:val="00207259"/>
    <w:rsid w:val="00237502"/>
    <w:rsid w:val="0024755A"/>
    <w:rsid w:val="00254422"/>
    <w:rsid w:val="00277A17"/>
    <w:rsid w:val="00285966"/>
    <w:rsid w:val="0029202A"/>
    <w:rsid w:val="00296881"/>
    <w:rsid w:val="002A22E6"/>
    <w:rsid w:val="002D44AC"/>
    <w:rsid w:val="003423B7"/>
    <w:rsid w:val="00384689"/>
    <w:rsid w:val="00386B24"/>
    <w:rsid w:val="003951D9"/>
    <w:rsid w:val="003C696A"/>
    <w:rsid w:val="003F7D3D"/>
    <w:rsid w:val="00406BF1"/>
    <w:rsid w:val="0043656A"/>
    <w:rsid w:val="00442B61"/>
    <w:rsid w:val="00460153"/>
    <w:rsid w:val="00472BCD"/>
    <w:rsid w:val="00492DFB"/>
    <w:rsid w:val="004A3B66"/>
    <w:rsid w:val="004B1113"/>
    <w:rsid w:val="004C6E53"/>
    <w:rsid w:val="004D1E04"/>
    <w:rsid w:val="004E6C8F"/>
    <w:rsid w:val="004F4F74"/>
    <w:rsid w:val="00513403"/>
    <w:rsid w:val="00525E43"/>
    <w:rsid w:val="00551222"/>
    <w:rsid w:val="00554E5B"/>
    <w:rsid w:val="00564863"/>
    <w:rsid w:val="00564EC8"/>
    <w:rsid w:val="00572D0F"/>
    <w:rsid w:val="005A2CB2"/>
    <w:rsid w:val="005C4D8D"/>
    <w:rsid w:val="005E2E31"/>
    <w:rsid w:val="00602866"/>
    <w:rsid w:val="00642F8D"/>
    <w:rsid w:val="00654D86"/>
    <w:rsid w:val="00664347"/>
    <w:rsid w:val="00664B70"/>
    <w:rsid w:val="0066754D"/>
    <w:rsid w:val="00682F8C"/>
    <w:rsid w:val="00694749"/>
    <w:rsid w:val="006A0B3D"/>
    <w:rsid w:val="006B16C4"/>
    <w:rsid w:val="006D71B7"/>
    <w:rsid w:val="006F34D7"/>
    <w:rsid w:val="006F448A"/>
    <w:rsid w:val="00706AFA"/>
    <w:rsid w:val="007079EC"/>
    <w:rsid w:val="00714C28"/>
    <w:rsid w:val="00743538"/>
    <w:rsid w:val="0079719D"/>
    <w:rsid w:val="007D2C09"/>
    <w:rsid w:val="007D4DDC"/>
    <w:rsid w:val="007D708F"/>
    <w:rsid w:val="007D7F73"/>
    <w:rsid w:val="007E06EA"/>
    <w:rsid w:val="007E1445"/>
    <w:rsid w:val="007E3AFC"/>
    <w:rsid w:val="007F0B87"/>
    <w:rsid w:val="00811F40"/>
    <w:rsid w:val="0081719A"/>
    <w:rsid w:val="008222B8"/>
    <w:rsid w:val="008468BF"/>
    <w:rsid w:val="008628D7"/>
    <w:rsid w:val="008A6263"/>
    <w:rsid w:val="008D4E03"/>
    <w:rsid w:val="008E141E"/>
    <w:rsid w:val="008E5C30"/>
    <w:rsid w:val="008F0219"/>
    <w:rsid w:val="008F0525"/>
    <w:rsid w:val="008F3658"/>
    <w:rsid w:val="00931DAB"/>
    <w:rsid w:val="00973AFD"/>
    <w:rsid w:val="00976F37"/>
    <w:rsid w:val="00987362"/>
    <w:rsid w:val="00994928"/>
    <w:rsid w:val="009A7FCD"/>
    <w:rsid w:val="009E6B34"/>
    <w:rsid w:val="00A106DE"/>
    <w:rsid w:val="00A133F0"/>
    <w:rsid w:val="00A17249"/>
    <w:rsid w:val="00A3756C"/>
    <w:rsid w:val="00A559E1"/>
    <w:rsid w:val="00A729FC"/>
    <w:rsid w:val="00AB6F6F"/>
    <w:rsid w:val="00AC252D"/>
    <w:rsid w:val="00AC2842"/>
    <w:rsid w:val="00AC437F"/>
    <w:rsid w:val="00AD3DA5"/>
    <w:rsid w:val="00AE3230"/>
    <w:rsid w:val="00AE335C"/>
    <w:rsid w:val="00AE4A68"/>
    <w:rsid w:val="00B04436"/>
    <w:rsid w:val="00B04D8F"/>
    <w:rsid w:val="00B22D65"/>
    <w:rsid w:val="00B262FC"/>
    <w:rsid w:val="00B26B8C"/>
    <w:rsid w:val="00B31108"/>
    <w:rsid w:val="00B411A0"/>
    <w:rsid w:val="00B50E1A"/>
    <w:rsid w:val="00B5223A"/>
    <w:rsid w:val="00B61718"/>
    <w:rsid w:val="00B8692F"/>
    <w:rsid w:val="00B92A63"/>
    <w:rsid w:val="00BC3EA3"/>
    <w:rsid w:val="00BD40DC"/>
    <w:rsid w:val="00C015B9"/>
    <w:rsid w:val="00C20390"/>
    <w:rsid w:val="00C21BE7"/>
    <w:rsid w:val="00C259D8"/>
    <w:rsid w:val="00C436E9"/>
    <w:rsid w:val="00C52118"/>
    <w:rsid w:val="00C57964"/>
    <w:rsid w:val="00C669B9"/>
    <w:rsid w:val="00C93539"/>
    <w:rsid w:val="00CA7DC3"/>
    <w:rsid w:val="00CC2859"/>
    <w:rsid w:val="00CC6103"/>
    <w:rsid w:val="00CC7EB4"/>
    <w:rsid w:val="00D0496B"/>
    <w:rsid w:val="00D31DB0"/>
    <w:rsid w:val="00D43599"/>
    <w:rsid w:val="00D463C0"/>
    <w:rsid w:val="00D55BE8"/>
    <w:rsid w:val="00D71599"/>
    <w:rsid w:val="00D812C7"/>
    <w:rsid w:val="00D8200E"/>
    <w:rsid w:val="00D86A4D"/>
    <w:rsid w:val="00D924A3"/>
    <w:rsid w:val="00D94715"/>
    <w:rsid w:val="00DB755E"/>
    <w:rsid w:val="00E04A2C"/>
    <w:rsid w:val="00E13596"/>
    <w:rsid w:val="00E16DD7"/>
    <w:rsid w:val="00E477AD"/>
    <w:rsid w:val="00E522DA"/>
    <w:rsid w:val="00E5409F"/>
    <w:rsid w:val="00E550A7"/>
    <w:rsid w:val="00E67763"/>
    <w:rsid w:val="00E83C9E"/>
    <w:rsid w:val="00E840AB"/>
    <w:rsid w:val="00E93909"/>
    <w:rsid w:val="00EA3702"/>
    <w:rsid w:val="00EC179D"/>
    <w:rsid w:val="00ED0135"/>
    <w:rsid w:val="00F0378B"/>
    <w:rsid w:val="00F15A03"/>
    <w:rsid w:val="00F37C87"/>
    <w:rsid w:val="00F416DD"/>
    <w:rsid w:val="00F50871"/>
    <w:rsid w:val="00F55F06"/>
    <w:rsid w:val="00F943B2"/>
    <w:rsid w:val="00FB2C52"/>
    <w:rsid w:val="00FD09B1"/>
    <w:rsid w:val="00FD76CF"/>
    <w:rsid w:val="00FE6619"/>
    <w:rsid w:val="00FF11DE"/>
    <w:rsid w:val="00FF484D"/>
    <w:rsid w:val="0825D451"/>
    <w:rsid w:val="1E2A0E20"/>
    <w:rsid w:val="283970E3"/>
    <w:rsid w:val="2AA71B68"/>
    <w:rsid w:val="2F67BAEE"/>
    <w:rsid w:val="3CB894AE"/>
    <w:rsid w:val="3E064C56"/>
    <w:rsid w:val="4E410BC8"/>
    <w:rsid w:val="55270FA2"/>
    <w:rsid w:val="58C1F4F9"/>
    <w:rsid w:val="60FC0E9D"/>
    <w:rsid w:val="635DF6D2"/>
    <w:rsid w:val="7B2EA62E"/>
    <w:rsid w:val="7D2A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AFB12"/>
  <w15:docId w15:val="{F6377B92-EDC2-4C15-B129-41F90DEF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409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96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696A"/>
  </w:style>
  <w:style w:type="paragraph" w:styleId="Footer">
    <w:name w:val="footer"/>
    <w:basedOn w:val="Normal"/>
    <w:link w:val="FooterChar"/>
    <w:uiPriority w:val="99"/>
    <w:unhideWhenUsed/>
    <w:rsid w:val="003C696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696A"/>
  </w:style>
  <w:style w:type="paragraph" w:styleId="BalloonText">
    <w:name w:val="Balloon Text"/>
    <w:basedOn w:val="Normal"/>
    <w:link w:val="BalloonTextChar"/>
    <w:uiPriority w:val="99"/>
    <w:semiHidden/>
    <w:unhideWhenUsed/>
    <w:rsid w:val="003C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C69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696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3C696A"/>
    <w:pPr>
      <w:ind w:left="720"/>
      <w:contextualSpacing/>
    </w:pPr>
  </w:style>
  <w:style w:type="table" w:styleId="LightList-Accent11" w:customStyle="1">
    <w:name w:val="Light List - Accent 11"/>
    <w:basedOn w:val="TableNormal"/>
    <w:uiPriority w:val="61"/>
    <w:rsid w:val="0046015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Grid-Accent11" w:customStyle="1">
    <w:name w:val="Light Grid - Accent 11"/>
    <w:basedOn w:val="TableNormal"/>
    <w:uiPriority w:val="62"/>
    <w:rsid w:val="00460153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D94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a76554-6bb7-40df-89b2-d3dc705d812e" xsi:nil="true"/>
    <lcf76f155ced4ddcb4097134ff3c332f xmlns="a669567a-a508-4e9a-a2f8-800133e319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DF1334E08E040A31DA25AF4D0DCC8" ma:contentTypeVersion="13" ma:contentTypeDescription="Create a new document." ma:contentTypeScope="" ma:versionID="eca1729fcd08171eb821bfdc722146d4">
  <xsd:schema xmlns:xsd="http://www.w3.org/2001/XMLSchema" xmlns:xs="http://www.w3.org/2001/XMLSchema" xmlns:p="http://schemas.microsoft.com/office/2006/metadata/properties" xmlns:ns2="a669567a-a508-4e9a-a2f8-800133e3191b" xmlns:ns3="5fa76554-6bb7-40df-89b2-d3dc705d812e" targetNamespace="http://schemas.microsoft.com/office/2006/metadata/properties" ma:root="true" ma:fieldsID="6d0bcebe1e6de323836d6657815f7150" ns2:_="" ns3:_="">
    <xsd:import namespace="a669567a-a508-4e9a-a2f8-800133e3191b"/>
    <xsd:import namespace="5fa76554-6bb7-40df-89b2-d3dc705d8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9567a-a508-4e9a-a2f8-800133e31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86715a-67fe-4805-a304-c3ca0adf24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76554-6bb7-40df-89b2-d3dc705d81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a5359f-ab08-4b96-a6e1-273ea926d681}" ma:internalName="TaxCatchAll" ma:showField="CatchAllData" ma:web="5fa76554-6bb7-40df-89b2-d3dc705d8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C50CE-1752-4BBC-AC4B-1CB1DF6977C7}">
  <ds:schemaRefs>
    <ds:schemaRef ds:uri="http://schemas.microsoft.com/office/2006/metadata/properties"/>
    <ds:schemaRef ds:uri="http://schemas.microsoft.com/office/infopath/2007/PartnerControls"/>
    <ds:schemaRef ds:uri="5fa76554-6bb7-40df-89b2-d3dc705d812e"/>
    <ds:schemaRef ds:uri="a669567a-a508-4e9a-a2f8-800133e3191b"/>
  </ds:schemaRefs>
</ds:datastoreItem>
</file>

<file path=customXml/itemProps2.xml><?xml version="1.0" encoding="utf-8"?>
<ds:datastoreItem xmlns:ds="http://schemas.openxmlformats.org/officeDocument/2006/customXml" ds:itemID="{36532606-4320-474F-93A9-73B9918EC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F2A8F-49A3-458B-8825-81D39D8593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Reagan</dc:creator>
  <cp:keywords/>
  <cp:lastModifiedBy>Jose Martin Garcia</cp:lastModifiedBy>
  <cp:revision>61</cp:revision>
  <cp:lastPrinted>2015-12-18T20:48:00Z</cp:lastPrinted>
  <dcterms:created xsi:type="dcterms:W3CDTF">2012-03-14T13:07:00Z</dcterms:created>
  <dcterms:modified xsi:type="dcterms:W3CDTF">2026-01-26T18:08:14Z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0x01010009BDF1334E08E040A31DA25AF4D0DCC8</vt:lpwstr>
  </property>
  <property fmtid="{D5CDD505-2E9C-101B-9397-08002B2CF9AE}" pid="3" name="MediaServiceImageTags">
    <vt:lpwstr/>
  </property>
</Properties>
</file>